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DC1B"/>
    <w:p w14:paraId="6E1B153B"/>
    <w:p w14:paraId="7B96437F">
      <w:pPr>
        <w:ind w:firstLine="709"/>
        <w:jc w:val="center"/>
        <w:rPr>
          <w:b/>
          <w:sz w:val="28"/>
          <w:szCs w:val="28"/>
        </w:rPr>
      </w:pPr>
    </w:p>
    <w:p w14:paraId="31E482BA">
      <w:pPr>
        <w:ind w:firstLine="709"/>
        <w:jc w:val="center"/>
        <w:rPr>
          <w:b/>
          <w:sz w:val="28"/>
          <w:szCs w:val="28"/>
        </w:rPr>
      </w:pPr>
    </w:p>
    <w:p w14:paraId="2FCAFBBB">
      <w:pPr>
        <w:pStyle w:val="4"/>
        <w:tabs>
          <w:tab w:val="left" w:pos="4253"/>
        </w:tabs>
        <w:spacing w:line="0" w:lineRule="atLeast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14:paraId="5CEAF5BC">
      <w:pPr>
        <w:pStyle w:val="4"/>
        <w:tabs>
          <w:tab w:val="left" w:pos="4253"/>
        </w:tabs>
        <w:spacing w:line="0" w:lineRule="atLeast"/>
        <w:jc w:val="center"/>
        <w:rPr>
          <w:szCs w:val="28"/>
        </w:rPr>
      </w:pPr>
      <w:r>
        <w:rPr>
          <w:szCs w:val="28"/>
        </w:rPr>
        <w:t>ОРЛОВСКАЯ ОБЛАСТЬ</w:t>
      </w:r>
    </w:p>
    <w:p w14:paraId="5C8339C7">
      <w:pPr>
        <w:pStyle w:val="4"/>
        <w:tabs>
          <w:tab w:val="left" w:pos="4253"/>
        </w:tabs>
        <w:spacing w:line="0" w:lineRule="atLeast"/>
        <w:jc w:val="center"/>
        <w:rPr>
          <w:szCs w:val="28"/>
        </w:rPr>
      </w:pPr>
      <w:r>
        <w:rPr>
          <w:szCs w:val="28"/>
        </w:rPr>
        <w:t>МУНИЦИПАЛЬНОЕ БЮДЖЕТНОЕ</w:t>
      </w:r>
    </w:p>
    <w:p w14:paraId="0A87DD05">
      <w:pPr>
        <w:pStyle w:val="4"/>
        <w:tabs>
          <w:tab w:val="left" w:pos="4253"/>
        </w:tabs>
        <w:spacing w:line="0" w:lineRule="atLeast"/>
        <w:jc w:val="center"/>
        <w:rPr>
          <w:szCs w:val="28"/>
        </w:rPr>
      </w:pPr>
      <w:r>
        <w:rPr>
          <w:szCs w:val="28"/>
        </w:rPr>
        <w:t>ОБЩЕОБРАЗОВАТЕЛЬНОЕ УЧРЕЖДЕНИЕ</w:t>
      </w:r>
    </w:p>
    <w:p w14:paraId="1328D877">
      <w:pPr>
        <w:pStyle w:val="4"/>
        <w:tabs>
          <w:tab w:val="left" w:pos="4253"/>
        </w:tabs>
        <w:spacing w:line="0" w:lineRule="atLeast"/>
        <w:jc w:val="center"/>
        <w:rPr>
          <w:szCs w:val="28"/>
        </w:rPr>
      </w:pPr>
      <w:r>
        <w:rPr>
          <w:szCs w:val="28"/>
        </w:rPr>
        <w:t>«СРЕДНЯЯ ОБЩЕОБРАЗОВАТЕЛЬНАЯ ШКОЛА №6» г.ЛИВНЫ</w:t>
      </w:r>
    </w:p>
    <w:p w14:paraId="5E6AB56D">
      <w:pPr>
        <w:pBdr>
          <w:bottom w:val="single" w:color="auto" w:sz="12" w:space="1"/>
        </w:pBdr>
        <w:tabs>
          <w:tab w:val="center" w:pos="4677"/>
        </w:tabs>
        <w:spacing w:after="0"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303850 Орловская область,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school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liv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14:paraId="07A9920F">
      <w:pPr>
        <w:pBdr>
          <w:bottom w:val="single" w:color="auto" w:sz="12" w:space="1"/>
        </w:pBdr>
        <w:spacing w:after="0"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Ливны,  ул. Поликарпова, 5а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Телефон (48677) 7-39-27, 2-04-63</w:t>
      </w:r>
    </w:p>
    <w:p w14:paraId="1CDEF3AE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203EEC2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1.График проведения мониторинга качества подготовки обучающихся в </w:t>
      </w:r>
    </w:p>
    <w:p w14:paraId="24738B9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форме ВПР –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в МБОУ СОШ №6 г. Ливны </w:t>
      </w:r>
    </w:p>
    <w:p w14:paraId="1DC5CE27">
      <w:pPr>
        <w:ind w:firstLine="709"/>
        <w:jc w:val="center"/>
        <w:rPr>
          <w:b/>
          <w:sz w:val="28"/>
          <w:szCs w:val="28"/>
        </w:rPr>
      </w:pPr>
    </w:p>
    <w:p w14:paraId="3F6D5791">
      <w:pPr>
        <w:tabs>
          <w:tab w:val="left" w:pos="1388"/>
        </w:tabs>
        <w:jc w:val="both"/>
        <w:rPr>
          <w:sz w:val="28"/>
          <w:szCs w:val="28"/>
        </w:rPr>
      </w:pPr>
    </w:p>
    <w:tbl>
      <w:tblPr>
        <w:tblStyle w:val="3"/>
        <w:tblW w:w="1544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359"/>
        <w:gridCol w:w="1359"/>
        <w:gridCol w:w="1360"/>
        <w:gridCol w:w="1360"/>
        <w:gridCol w:w="1360"/>
        <w:gridCol w:w="1360"/>
        <w:gridCol w:w="1360"/>
        <w:gridCol w:w="1360"/>
        <w:gridCol w:w="1296"/>
        <w:gridCol w:w="1296"/>
      </w:tblGrid>
      <w:tr w14:paraId="01ED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D9A5F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FB60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AA6E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69DA1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681A4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DA27E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9E1BF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6F0D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 класс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EE27B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класс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4D036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б класс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7EB03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14:paraId="66CC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9B202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83DA7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76D93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991F9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0CFDE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D8A51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21F61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B53FD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BE232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B8E7F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D5900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.04.2026</w:t>
            </w:r>
          </w:p>
        </w:tc>
      </w:tr>
      <w:tr w14:paraId="7480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6B07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8F856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2A40F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5514C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2C883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D79A6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5BD43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B185E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FE828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C03A4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9DAE0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23.04.2026</w:t>
            </w:r>
          </w:p>
        </w:tc>
      </w:tr>
      <w:tr w14:paraId="038C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236B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предметов №1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D69F8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077C1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BA5D1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2EA75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26EC4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970DE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91AED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68401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D7821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86DB">
            <w:r>
              <w:rPr>
                <w:rFonts w:hint="default"/>
                <w:sz w:val="24"/>
                <w:szCs w:val="24"/>
                <w:lang w:val="ru-RU"/>
              </w:rPr>
              <w:t>28.04.2026</w:t>
            </w:r>
          </w:p>
        </w:tc>
      </w:tr>
      <w:tr w14:paraId="76B6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7E5DE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предметов №2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DB2F4">
            <w:pPr>
              <w:pStyle w:val="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-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66AEF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9D0E0">
            <w:pPr>
              <w:pStyle w:val="5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F25A6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61775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FD086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95672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C7535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3EE83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11C44">
            <w:r>
              <w:rPr>
                <w:rFonts w:hint="default"/>
                <w:sz w:val="24"/>
                <w:szCs w:val="24"/>
                <w:lang w:val="ru-RU"/>
              </w:rPr>
              <w:t>30.04.2026</w:t>
            </w:r>
          </w:p>
        </w:tc>
      </w:tr>
    </w:tbl>
    <w:p w14:paraId="552104CD">
      <w:pPr>
        <w:tabs>
          <w:tab w:val="left" w:pos="1388"/>
        </w:tabs>
        <w:jc w:val="both"/>
        <w:rPr>
          <w:b/>
          <w:sz w:val="28"/>
          <w:szCs w:val="28"/>
        </w:rPr>
      </w:pPr>
    </w:p>
    <w:p w14:paraId="7F90CDC5">
      <w:pPr>
        <w:tabs>
          <w:tab w:val="left" w:pos="1388"/>
        </w:tabs>
        <w:jc w:val="both"/>
        <w:rPr>
          <w:b/>
          <w:sz w:val="28"/>
          <w:szCs w:val="28"/>
        </w:rPr>
      </w:pPr>
    </w:p>
    <w:p w14:paraId="1D6BAB58"/>
    <w:sectPr>
      <w:pgSz w:w="16838" w:h="11906" w:orient="landscape"/>
      <w:pgMar w:top="1803" w:right="1440" w:bottom="1803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Arial Unicode MS" w:cs="Times New Roman"/>
      <w:sz w:val="28"/>
      <w:szCs w:val="24"/>
      <w:lang w:eastAsia="ru-RU"/>
    </w:rPr>
  </w:style>
  <w:style w:type="paragraph" w:styleId="5">
    <w:name w:val="No Spacing"/>
    <w:qFormat/>
    <w:uiPriority w:val="0"/>
    <w:pPr>
      <w:widowControl w:val="0"/>
      <w:suppressAutoHyphens/>
      <w:autoSpaceDE w:val="0"/>
    </w:pPr>
    <w:rPr>
      <w:rFonts w:ascii="Times New Roman" w:hAnsi="Times New Roman" w:eastAsia="Times New Roman" w:cs="Times New Roman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2026-03-25T09:59:28Z</dcterms:created>
  <dc:creator>МБОУ СОШ №6 г.Ливны</dc:creator>
  <cp:lastModifiedBy>Ирина Тюрина</cp:lastModifiedBy>
  <dcterms:modified xsi:type="dcterms:W3CDTF">2026-03-25T10:00:41Z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7A834F94E6C7493C9A0D372958DDBB32_12</vt:lpwstr>
  </property>
</Properties>
</file>